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466" w:rsidRPr="00BA4466" w:rsidRDefault="00BA4466" w:rsidP="00BA44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A4466">
        <w:rPr>
          <w:rFonts w:ascii="Times New Roman" w:eastAsia="Times New Roman" w:hAnsi="Times New Roman" w:cs="Times New Roman"/>
          <w:b/>
          <w:bCs/>
          <w:sz w:val="36"/>
          <w:szCs w:val="36"/>
        </w:rPr>
        <w:t>7-тақырып: Бө</w:t>
      </w:r>
      <w:proofErr w:type="gramStart"/>
      <w:r w:rsidRPr="00BA4466">
        <w:rPr>
          <w:rFonts w:ascii="Times New Roman" w:eastAsia="Times New Roman" w:hAnsi="Times New Roman" w:cs="Times New Roman"/>
          <w:b/>
          <w:bCs/>
          <w:sz w:val="36"/>
          <w:szCs w:val="36"/>
        </w:rPr>
        <w:t>л</w:t>
      </w:r>
      <w:proofErr w:type="gramEnd"/>
      <w:r w:rsidRPr="00BA446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інбейтін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36"/>
          <w:szCs w:val="36"/>
        </w:rPr>
        <w:t>темірбетон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аралық құрылымдар</w:t>
      </w:r>
    </w:p>
    <w:p w:rsidR="00BA4466" w:rsidRPr="00BA4466" w:rsidRDefault="00BA4466" w:rsidP="00BA44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>Кі</w:t>
      </w:r>
      <w:proofErr w:type="gramStart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>р</w:t>
      </w:r>
      <w:proofErr w:type="gramEnd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>іспе</w:t>
      </w:r>
      <w:proofErr w:type="spellEnd"/>
    </w:p>
    <w:p w:rsidR="00BA4466" w:rsidRPr="00BA4466" w:rsidRDefault="00BA4466" w:rsidP="00BA44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BA4466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ір құрылымдарының маңызды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міндеті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— көлік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жаяу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жүргінші жүктемесін қауіпсіз түрде өзен,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жыра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жол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теміржол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үстінен өткізу. Қазіргі таңда </w:t>
      </w: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бөлінбейтін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темірбетон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аралық құрылымдар</w:t>
      </w: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(неразрезные пролеты) ұзын және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орташа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аралықтарды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тиімді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, үнемді, әрі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сенімді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түрде </w:t>
      </w:r>
      <w:proofErr w:type="gramStart"/>
      <w:r w:rsidRPr="00BA4466">
        <w:rPr>
          <w:rFonts w:ascii="Times New Roman" w:eastAsia="Times New Roman" w:hAnsi="Times New Roman" w:cs="Times New Roman"/>
          <w:sz w:val="24"/>
          <w:szCs w:val="24"/>
        </w:rPr>
        <w:t>жабу</w:t>
      </w:r>
      <w:proofErr w:type="gram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ға мүмкіндік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береді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Олар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жоғары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беріктікке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жарыққа төзімділікке</w:t>
      </w: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ұзақ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мерзімділікке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ие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A4466" w:rsidRPr="00BA4466" w:rsidRDefault="00BA4466" w:rsidP="00BA44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>2. Бө</w:t>
      </w:r>
      <w:proofErr w:type="gramStart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>л</w:t>
      </w:r>
      <w:proofErr w:type="gramEnd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інбейтін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>темірбетон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аралық құрылымдар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>дегеніміз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не?</w:t>
      </w:r>
    </w:p>
    <w:p w:rsidR="00BA4466" w:rsidRPr="00BA4466" w:rsidRDefault="00BA4466" w:rsidP="00BA44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>Бө</w:t>
      </w:r>
      <w:proofErr w:type="gramStart"/>
      <w:r w:rsidRPr="00BA4466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BA4466">
        <w:rPr>
          <w:rFonts w:ascii="Times New Roman" w:eastAsia="Times New Roman" w:hAnsi="Times New Roman" w:cs="Times New Roman"/>
          <w:sz w:val="24"/>
          <w:szCs w:val="24"/>
        </w:rPr>
        <w:t>інбейтін (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кесілмейтін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) аралық құрылым –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бірнеше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аралықтан тұратын</w:t>
      </w: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, бірақ </w:t>
      </w: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біртұтас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иілу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сызбасына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ие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темірбетон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құрылымы. Яғни,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аралықтар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буындармен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бө</w:t>
      </w:r>
      <w:proofErr w:type="gramStart"/>
      <w:r w:rsidRPr="00BA4466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інбейді, </w:t>
      </w: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біртұтас жұмыс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істейді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A4466" w:rsidRPr="00BA4466" w:rsidRDefault="00BA4466" w:rsidP="00BA446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✅ Артықшылықтары:</w:t>
      </w:r>
    </w:p>
    <w:p w:rsidR="00BA4466" w:rsidRPr="00BA4466" w:rsidRDefault="00BA4466" w:rsidP="00BA44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Майысу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аз</w:t>
      </w:r>
    </w:p>
    <w:p w:rsidR="00BA4466" w:rsidRPr="00BA4466" w:rsidRDefault="00BA4466" w:rsidP="00BA44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Қысым мен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созылу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күштері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тиімді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таратылады</w:t>
      </w:r>
      <w:proofErr w:type="spellEnd"/>
    </w:p>
    <w:p w:rsidR="00BA4466" w:rsidRPr="00BA4466" w:rsidRDefault="00BA4466" w:rsidP="00BA44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Жарықшақтардың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пайда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болуына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төзімді</w:t>
      </w:r>
    </w:p>
    <w:p w:rsidR="00BA4466" w:rsidRPr="00BA4466" w:rsidRDefault="00BA4466" w:rsidP="00BA44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>Материал шығыны үнемді</w:t>
      </w:r>
    </w:p>
    <w:p w:rsidR="00BA4466" w:rsidRPr="00BA4466" w:rsidRDefault="00BA4466" w:rsidP="00BA44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>Сә</w:t>
      </w:r>
      <w:proofErr w:type="gramStart"/>
      <w:r w:rsidRPr="00BA4466">
        <w:rPr>
          <w:rFonts w:ascii="Times New Roman" w:eastAsia="Times New Roman" w:hAnsi="Times New Roman" w:cs="Times New Roman"/>
          <w:sz w:val="24"/>
          <w:szCs w:val="24"/>
        </w:rPr>
        <w:t>улет</w:t>
      </w:r>
      <w:proofErr w:type="gram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жағынан эстетикалық көркем</w:t>
      </w:r>
    </w:p>
    <w:p w:rsidR="00BA4466" w:rsidRPr="00BA4466" w:rsidRDefault="00BA4466" w:rsidP="00BA446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❗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Кемшілігі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BA4466" w:rsidRPr="00BA4466" w:rsidRDefault="00BA4466" w:rsidP="00BA44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Температура мен шөгу әсерінен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кернеу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жиналуы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мүмкін</w:t>
      </w:r>
    </w:p>
    <w:p w:rsidR="00BA4466" w:rsidRPr="00BA4466" w:rsidRDefault="00BA4466" w:rsidP="00BA44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Құрастыру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технологиясы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A4466">
        <w:rPr>
          <w:rFonts w:ascii="Times New Roman" w:eastAsia="Times New Roman" w:hAnsi="Times New Roman" w:cs="Times New Roman"/>
          <w:sz w:val="24"/>
          <w:szCs w:val="24"/>
        </w:rPr>
        <w:t>күрдел</w:t>
      </w:r>
      <w:proofErr w:type="gramEnd"/>
      <w:r w:rsidRPr="00BA4466">
        <w:rPr>
          <w:rFonts w:ascii="Times New Roman" w:eastAsia="Times New Roman" w:hAnsi="Times New Roman" w:cs="Times New Roman"/>
          <w:sz w:val="24"/>
          <w:szCs w:val="24"/>
        </w:rPr>
        <w:t>ілеу</w:t>
      </w:r>
    </w:p>
    <w:p w:rsidR="00BA4466" w:rsidRPr="00BA4466" w:rsidRDefault="00BA4466" w:rsidP="00BA44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>3. Бө</w:t>
      </w:r>
      <w:proofErr w:type="gramStart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>л</w:t>
      </w:r>
      <w:proofErr w:type="gramEnd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інбейтін құрылымдардың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>негізгі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түрлері</w:t>
      </w:r>
    </w:p>
    <w:p w:rsidR="00BA4466" w:rsidRPr="00BA4466" w:rsidRDefault="00BA4466" w:rsidP="00BA446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Кесілмеген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(неразрезной) кө</w:t>
      </w:r>
      <w:proofErr w:type="gram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ірлер</w:t>
      </w:r>
    </w:p>
    <w:p w:rsidR="00BA4466" w:rsidRPr="00BA4466" w:rsidRDefault="00BA4466" w:rsidP="00BA44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2 және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одан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BA4466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аралықтардан тұрады</w:t>
      </w:r>
    </w:p>
    <w:p w:rsidR="00BA4466" w:rsidRPr="00BA4466" w:rsidRDefault="00BA4466" w:rsidP="00BA44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A4466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іртұтас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темірбетон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құрылым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ретінде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жұмыс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істейді</w:t>
      </w:r>
      <w:proofErr w:type="spellEnd"/>
    </w:p>
    <w:p w:rsidR="00BA4466" w:rsidRPr="00BA4466" w:rsidRDefault="00BA4466" w:rsidP="00BA44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Тіректерде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иілу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моменті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теріс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→ арматура жоғарыда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орналасады</w:t>
      </w:r>
      <w:proofErr w:type="spellEnd"/>
    </w:p>
    <w:p w:rsidR="00BA4466" w:rsidRPr="00BA4466" w:rsidRDefault="00BA4466" w:rsidP="00BA446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Консольді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кө</w:t>
      </w:r>
      <w:proofErr w:type="gram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ірлер</w:t>
      </w:r>
    </w:p>
    <w:p w:rsidR="00BA4466" w:rsidRPr="00BA4466" w:rsidRDefault="00BA4466" w:rsidP="00BA44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Ортаңғы аралық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ортасынан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тірекке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дейін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созылған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консольдер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арқылы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жасалады</w:t>
      </w:r>
      <w:proofErr w:type="spellEnd"/>
    </w:p>
    <w:p w:rsidR="00BA4466" w:rsidRPr="00BA4466" w:rsidRDefault="00BA4466" w:rsidP="00BA44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Қосымша </w:t>
      </w: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орталық элемент</w:t>
      </w: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консольдердің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арасына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орнатылады</w:t>
      </w:r>
      <w:proofErr w:type="spellEnd"/>
    </w:p>
    <w:p w:rsidR="00BA4466" w:rsidRPr="00BA4466" w:rsidRDefault="00BA4466" w:rsidP="00BA44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Құрастыру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тепе-те</w:t>
      </w:r>
      <w:proofErr w:type="gram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ңдік</w:t>
      </w: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сақтау оңай</w:t>
      </w:r>
    </w:p>
    <w:p w:rsidR="00BA4466" w:rsidRPr="00BA4466" w:rsidRDefault="00BA4466" w:rsidP="00BA446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Консольд</w:t>
      </w:r>
      <w:proofErr w:type="gram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і-</w:t>
      </w:r>
      <w:proofErr w:type="gram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аспалы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(консольно-балочная) жүйелер</w:t>
      </w:r>
    </w:p>
    <w:p w:rsidR="00BA4466" w:rsidRPr="00BA4466" w:rsidRDefault="00BA4466" w:rsidP="00BA44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>Ә</w:t>
      </w:r>
      <w:proofErr w:type="gramStart"/>
      <w:r w:rsidRPr="00BA4466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тіректен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екі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жаққа консоль</w:t>
      </w: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жіберіледі</w:t>
      </w:r>
      <w:proofErr w:type="spellEnd"/>
    </w:p>
    <w:p w:rsidR="00BA4466" w:rsidRPr="00BA4466" w:rsidRDefault="00BA4466" w:rsidP="00BA44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Арасына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аспалы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арқ</w:t>
      </w:r>
      <w:proofErr w:type="gram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алы</w:t>
      </w:r>
      <w:proofErr w:type="gram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қ</w:t>
      </w: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қосылады</w:t>
      </w:r>
    </w:p>
    <w:p w:rsidR="00BA4466" w:rsidRPr="00BA4466" w:rsidRDefault="00BA4466" w:rsidP="00BA44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gramStart"/>
      <w:r w:rsidRPr="00BA4466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BA4466"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өзендерде,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теміржол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өткелдерінде қолданылады</w:t>
      </w:r>
    </w:p>
    <w:p w:rsidR="00BA4466" w:rsidRPr="00BA4466" w:rsidRDefault="00BA4466" w:rsidP="00BA44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 xml:space="preserve">4.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>Конструкциялар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мен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>арматуралау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>ерекшеліктері</w:t>
      </w:r>
      <w:proofErr w:type="spellEnd"/>
    </w:p>
    <w:p w:rsidR="00BA4466" w:rsidRPr="00BA4466" w:rsidRDefault="00BA4466" w:rsidP="00BA446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✅ Арматура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орналасуы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BA4466" w:rsidRPr="00BA4466" w:rsidRDefault="00BA4466" w:rsidP="00BA44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Тірек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аймағында</w:t>
      </w: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кері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момент → жоғарғы арматура күшейтіледі</w:t>
      </w:r>
    </w:p>
    <w:p w:rsidR="00BA4466" w:rsidRPr="00BA4466" w:rsidRDefault="00BA4466" w:rsidP="00BA44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Аралық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ортасында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– оң момент → төменгі арматура қажет</w:t>
      </w:r>
    </w:p>
    <w:p w:rsidR="00BA4466" w:rsidRPr="00BA4466" w:rsidRDefault="00BA4466" w:rsidP="00BA44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Көптеген жағдайда </w:t>
      </w: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қосарланған арматура</w:t>
      </w: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(жоғарғы және төменгі) қолданылады</w:t>
      </w:r>
    </w:p>
    <w:p w:rsidR="00BA4466" w:rsidRPr="00BA4466" w:rsidRDefault="00BA4466" w:rsidP="00BA446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✅ Арматура түрлері: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84"/>
        <w:gridCol w:w="5121"/>
      </w:tblGrid>
      <w:tr w:rsidR="00BA4466" w:rsidRPr="00BA4466" w:rsidTr="00BA446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A4466" w:rsidRPr="00BA4466" w:rsidRDefault="00BA4466" w:rsidP="00BA4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44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Арматура тү</w:t>
            </w:r>
            <w:proofErr w:type="gramStart"/>
            <w:r w:rsidRPr="00BA44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BA44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</w:t>
            </w:r>
          </w:p>
        </w:tc>
        <w:tc>
          <w:tcPr>
            <w:tcW w:w="0" w:type="auto"/>
            <w:vAlign w:val="center"/>
            <w:hideMark/>
          </w:tcPr>
          <w:p w:rsidR="00BA4466" w:rsidRPr="00BA4466" w:rsidRDefault="00BA4466" w:rsidP="00BA4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44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Қолдану аймағы</w:t>
            </w:r>
          </w:p>
        </w:tc>
      </w:tr>
      <w:tr w:rsidR="00BA4466" w:rsidRPr="00BA4466" w:rsidTr="00BA44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4466" w:rsidRPr="00BA4466" w:rsidRDefault="00BA4466" w:rsidP="00BA4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466">
              <w:rPr>
                <w:rFonts w:ascii="Times New Roman" w:eastAsia="Times New Roman" w:hAnsi="Times New Roman" w:cs="Times New Roman"/>
                <w:sz w:val="24"/>
                <w:szCs w:val="24"/>
              </w:rPr>
              <w:t>Кәдімгі арматура (</w:t>
            </w:r>
            <w:proofErr w:type="gramStart"/>
            <w:r w:rsidRPr="00BA446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BA4466">
              <w:rPr>
                <w:rFonts w:ascii="Times New Roman" w:eastAsia="Times New Roman" w:hAnsi="Times New Roman" w:cs="Times New Roman"/>
                <w:sz w:val="24"/>
                <w:szCs w:val="24"/>
              </w:rPr>
              <w:t>-III, А-IV)</w:t>
            </w:r>
          </w:p>
        </w:tc>
        <w:tc>
          <w:tcPr>
            <w:tcW w:w="0" w:type="auto"/>
            <w:vAlign w:val="center"/>
            <w:hideMark/>
          </w:tcPr>
          <w:p w:rsidR="00BA4466" w:rsidRPr="00BA4466" w:rsidRDefault="00BA4466" w:rsidP="00BA4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466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BA4466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BA4466">
              <w:rPr>
                <w:rFonts w:ascii="Times New Roman" w:eastAsia="Times New Roman" w:hAnsi="Times New Roman" w:cs="Times New Roman"/>
                <w:sz w:val="24"/>
                <w:szCs w:val="24"/>
              </w:rPr>
              <w:t>қа аралықтарда</w:t>
            </w:r>
          </w:p>
        </w:tc>
      </w:tr>
      <w:tr w:rsidR="00BA4466" w:rsidRPr="00BA4466" w:rsidTr="00BA44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4466" w:rsidRPr="00BA4466" w:rsidRDefault="00BA4466" w:rsidP="00BA4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4466">
              <w:rPr>
                <w:rFonts w:ascii="Times New Roman" w:eastAsia="Times New Roman" w:hAnsi="Times New Roman" w:cs="Times New Roman"/>
                <w:sz w:val="24"/>
                <w:szCs w:val="24"/>
              </w:rPr>
              <w:t>Кернеулі</w:t>
            </w:r>
            <w:proofErr w:type="spellEnd"/>
            <w:r w:rsidRPr="00BA44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арматура (К-7, К-19)</w:t>
            </w:r>
          </w:p>
        </w:tc>
        <w:tc>
          <w:tcPr>
            <w:tcW w:w="0" w:type="auto"/>
            <w:vAlign w:val="center"/>
            <w:hideMark/>
          </w:tcPr>
          <w:p w:rsidR="00BA4466" w:rsidRPr="00BA4466" w:rsidRDefault="00BA4466" w:rsidP="00BA4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4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Ұзын аралық, </w:t>
            </w:r>
            <w:proofErr w:type="spellStart"/>
            <w:r w:rsidRPr="00BA4466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BA44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 w:rsidRPr="00BA4466">
              <w:rPr>
                <w:rFonts w:ascii="Times New Roman" w:eastAsia="Times New Roman" w:hAnsi="Times New Roman" w:cs="Times New Roman"/>
                <w:sz w:val="24"/>
                <w:szCs w:val="24"/>
              </w:rPr>
              <w:t>керу</w:t>
            </w:r>
            <w:proofErr w:type="spellEnd"/>
            <w:r w:rsidRPr="00BA44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қажет жағдайларда</w:t>
            </w:r>
          </w:p>
        </w:tc>
      </w:tr>
    </w:tbl>
    <w:p w:rsidR="00BA4466" w:rsidRPr="00BA4466" w:rsidRDefault="00BA4466" w:rsidP="00BA446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✅ Құрастыру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технологиясы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BA4466" w:rsidRPr="00BA4466" w:rsidRDefault="00BA4466" w:rsidP="00BA446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Тіректер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салынып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болған соң,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балкалар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немесе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плиталар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монтаждалады</w:t>
      </w:r>
      <w:proofErr w:type="spellEnd"/>
    </w:p>
    <w:p w:rsidR="00BA4466" w:rsidRPr="00BA4466" w:rsidRDefault="00BA4466" w:rsidP="00BA446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Арматура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BA4466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BA4466">
        <w:rPr>
          <w:rFonts w:ascii="Times New Roman" w:eastAsia="Times New Roman" w:hAnsi="Times New Roman" w:cs="Times New Roman"/>
          <w:sz w:val="24"/>
          <w:szCs w:val="24"/>
        </w:rPr>
        <w:t>іктіріледі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>, бетон құйылады</w:t>
      </w:r>
    </w:p>
    <w:p w:rsidR="00BA4466" w:rsidRPr="00BA4466" w:rsidRDefault="00BA4466" w:rsidP="00BA446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Бүкіл аралық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бі</w:t>
      </w:r>
      <w:proofErr w:type="gram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р</w:t>
      </w:r>
      <w:proofErr w:type="spellEnd"/>
      <w:proofErr w:type="gram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монолитті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жүйеге</w:t>
      </w: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айналады</w:t>
      </w:r>
      <w:proofErr w:type="spellEnd"/>
    </w:p>
    <w:p w:rsidR="00BA4466" w:rsidRPr="00BA4466" w:rsidRDefault="00BA4466" w:rsidP="00BA44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5.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>Температурадан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бө</w:t>
      </w:r>
      <w:proofErr w:type="gramStart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>л</w:t>
      </w:r>
      <w:proofErr w:type="gramEnd"/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>інбейтін аралық құрылымдар</w:t>
      </w:r>
    </w:p>
    <w:p w:rsidR="00BA4466" w:rsidRPr="00BA4466" w:rsidRDefault="00BA4466" w:rsidP="00BA44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>Бө</w:t>
      </w:r>
      <w:proofErr w:type="gramStart"/>
      <w:r w:rsidRPr="00BA4466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інбейтін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конструкциялар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температура әсерінен</w:t>
      </w: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туындайтын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деформацияларға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осал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. Температура көтерілгенде </w:t>
      </w:r>
      <w:proofErr w:type="gramStart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бетон </w:t>
      </w: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ке</w:t>
      </w:r>
      <w:proofErr w:type="gram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ңейеді</w:t>
      </w: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, ал суығанда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жиырылады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, бұл қосымша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кернеулер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тудырады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A4466" w:rsidRPr="00BA4466" w:rsidRDefault="00BA4466" w:rsidP="00BA446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✅ Мұндай әсерді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азайту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үшін:</w:t>
      </w:r>
    </w:p>
    <w:p w:rsidR="00BA4466" w:rsidRPr="00BA4466" w:rsidRDefault="00BA4466" w:rsidP="00BA446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Деформациялық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буындар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тек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шеткі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тіректерде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қарастырылады</w:t>
      </w:r>
    </w:p>
    <w:p w:rsidR="00BA4466" w:rsidRPr="00BA4466" w:rsidRDefault="00BA4466" w:rsidP="00BA446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Скользящий (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жылжымалы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тіректер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пайдаланылады</w:t>
      </w:r>
      <w:proofErr w:type="spellEnd"/>
    </w:p>
    <w:p w:rsidR="00BA4466" w:rsidRPr="00BA4466" w:rsidRDefault="00BA4466" w:rsidP="00BA446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Температуралық ұзарту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есебі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жүргізіледі:</w:t>
      </w:r>
    </w:p>
    <w:p w:rsidR="00BA4466" w:rsidRPr="00BA4466" w:rsidRDefault="00BA4466" w:rsidP="00BA446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✅ Температуралық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кернеулерді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жеңілдету үшін:</w:t>
      </w:r>
    </w:p>
    <w:p w:rsidR="00BA4466" w:rsidRPr="00BA4466" w:rsidRDefault="00BA4466" w:rsidP="00BA446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Арнайы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арматура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схемалары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қолданылады</w:t>
      </w:r>
    </w:p>
    <w:p w:rsidR="00BA4466" w:rsidRPr="00BA4466" w:rsidRDefault="00BA4466" w:rsidP="00BA446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Артық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кернеуге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жол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бермейтін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өтемді</w:t>
      </w:r>
      <w:proofErr w:type="gram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к айма</w:t>
      </w:r>
      <w:proofErr w:type="gram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қтар</w:t>
      </w: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жобаланады</w:t>
      </w:r>
      <w:proofErr w:type="spellEnd"/>
    </w:p>
    <w:p w:rsidR="00BA4466" w:rsidRPr="00BA4466" w:rsidRDefault="00BA4466" w:rsidP="00BA44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>6. Қорытынды</w:t>
      </w:r>
    </w:p>
    <w:p w:rsidR="00BA4466" w:rsidRPr="00BA4466" w:rsidRDefault="00BA4466" w:rsidP="00BA44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Бөлінбейтін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темірбетон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BA4466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ір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конструкциялары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– қазіргі заманғы көпір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салуда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кеңінен қолданылады.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Олар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жүк </w:t>
      </w:r>
      <w:proofErr w:type="gram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proofErr w:type="gram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өтергіштігі жоғары</w:t>
      </w: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жарыққа төзімді</w:t>
      </w: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, және </w:t>
      </w:r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қызмет </w:t>
      </w:r>
      <w:proofErr w:type="spellStart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>мерзімі</w:t>
      </w:r>
      <w:proofErr w:type="spellEnd"/>
      <w:r w:rsidRPr="00BA44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ұзақ</w:t>
      </w: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Инженерлік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тұрғыда мұндай көпірлердің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жобалануы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мен құрылуы – дәлдік пен тәжірибені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талап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етеді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A4466" w:rsidRPr="00BA4466" w:rsidRDefault="00BA4466" w:rsidP="00BA44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Сұрақтар</w:t>
      </w:r>
      <w:r w:rsidRPr="00BA4466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BA4466" w:rsidRPr="00BA4466" w:rsidRDefault="00BA4466" w:rsidP="00BA446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>Бө</w:t>
      </w:r>
      <w:proofErr w:type="gramStart"/>
      <w:r w:rsidRPr="00BA4466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інбейтін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темірбетон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құрылымдардың артықшылықтарын атаңыз.</w:t>
      </w:r>
    </w:p>
    <w:p w:rsidR="00BA4466" w:rsidRPr="00BA4466" w:rsidRDefault="00BA4466" w:rsidP="00BA446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Консольді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консольд</w:t>
      </w:r>
      <w:proofErr w:type="gramStart"/>
      <w:r w:rsidRPr="00BA4466">
        <w:rPr>
          <w:rFonts w:ascii="Times New Roman" w:eastAsia="Times New Roman" w:hAnsi="Times New Roman" w:cs="Times New Roman"/>
          <w:sz w:val="24"/>
          <w:szCs w:val="24"/>
        </w:rPr>
        <w:t>і-</w:t>
      </w:r>
      <w:proofErr w:type="gramEnd"/>
      <w:r w:rsidRPr="00BA4466">
        <w:rPr>
          <w:rFonts w:ascii="Times New Roman" w:eastAsia="Times New Roman" w:hAnsi="Times New Roman" w:cs="Times New Roman"/>
          <w:sz w:val="24"/>
          <w:szCs w:val="24"/>
        </w:rPr>
        <w:t>аспалы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көпірлердің айырмашылығын түсіндіріңіз.</w:t>
      </w:r>
    </w:p>
    <w:p w:rsidR="00BA4466" w:rsidRPr="00BA4466" w:rsidRDefault="00BA4466" w:rsidP="00BA446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Температуралық әсер қалай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ескеріледі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C02B00" w:rsidRPr="00BA4466" w:rsidRDefault="00BA4466" w:rsidP="00BA446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Неліктен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тіректерде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жоғарғы арматура қолданылады?</w:t>
      </w:r>
    </w:p>
    <w:sectPr w:rsidR="00C02B00" w:rsidRPr="00BA4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918A3"/>
    <w:multiLevelType w:val="multilevel"/>
    <w:tmpl w:val="9168E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AB4FAA"/>
    <w:multiLevelType w:val="multilevel"/>
    <w:tmpl w:val="0152F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910B15"/>
    <w:multiLevelType w:val="multilevel"/>
    <w:tmpl w:val="C848F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223779"/>
    <w:multiLevelType w:val="multilevel"/>
    <w:tmpl w:val="A030F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D7740D"/>
    <w:multiLevelType w:val="multilevel"/>
    <w:tmpl w:val="B782A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041171"/>
    <w:multiLevelType w:val="multilevel"/>
    <w:tmpl w:val="7BE47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F52F1A"/>
    <w:multiLevelType w:val="multilevel"/>
    <w:tmpl w:val="78002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641097"/>
    <w:multiLevelType w:val="multilevel"/>
    <w:tmpl w:val="40848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8F0942"/>
    <w:multiLevelType w:val="multilevel"/>
    <w:tmpl w:val="AB42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890C3F"/>
    <w:multiLevelType w:val="multilevel"/>
    <w:tmpl w:val="20ACC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5B5D77"/>
    <w:multiLevelType w:val="multilevel"/>
    <w:tmpl w:val="C1045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52013B"/>
    <w:multiLevelType w:val="multilevel"/>
    <w:tmpl w:val="EC369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3"/>
  </w:num>
  <w:num w:numId="5">
    <w:abstractNumId w:val="8"/>
  </w:num>
  <w:num w:numId="6">
    <w:abstractNumId w:val="1"/>
  </w:num>
  <w:num w:numId="7">
    <w:abstractNumId w:val="11"/>
  </w:num>
  <w:num w:numId="8">
    <w:abstractNumId w:val="4"/>
  </w:num>
  <w:num w:numId="9">
    <w:abstractNumId w:val="0"/>
  </w:num>
  <w:num w:numId="10">
    <w:abstractNumId w:val="7"/>
  </w:num>
  <w:num w:numId="11">
    <w:abstractNumId w:val="9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A4466"/>
    <w:rsid w:val="00BA4466"/>
    <w:rsid w:val="00C02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A44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BA44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BA446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A446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BA446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BA446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BA4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A44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8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2025-10-21T16:47:00Z</dcterms:created>
  <dcterms:modified xsi:type="dcterms:W3CDTF">2025-10-21T16:49:00Z</dcterms:modified>
</cp:coreProperties>
</file>